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2E7" w:rsidRPr="009B0D85" w:rsidRDefault="006222E7" w:rsidP="006222E7">
      <w:pPr>
        <w:spacing w:line="500" w:lineRule="exact"/>
        <w:jc w:val="center"/>
        <w:rPr>
          <w:rFonts w:ascii="標楷體" w:eastAsia="標楷體" w:hAnsi="標楷體"/>
        </w:rPr>
      </w:pPr>
      <w:r w:rsidRPr="009B0D85">
        <w:rPr>
          <w:rFonts w:ascii="標楷體" w:eastAsia="標楷體" w:hAnsi="標楷體" w:hint="eastAsia"/>
        </w:rPr>
        <w:t>國立勤益科技大學文化創意事業系專</w:t>
      </w:r>
      <w:r w:rsidR="00484613">
        <w:rPr>
          <w:rFonts w:ascii="標楷體" w:eastAsia="標楷體" w:hAnsi="標楷體" w:hint="eastAsia"/>
        </w:rPr>
        <w:t>任及</w:t>
      </w:r>
      <w:r w:rsidRPr="009B0D85">
        <w:rPr>
          <w:rFonts w:ascii="標楷體" w:eastAsia="標楷體" w:hAnsi="標楷體" w:hint="eastAsia"/>
        </w:rPr>
        <w:t>兼任教師排課原則</w:t>
      </w:r>
    </w:p>
    <w:p w:rsidR="00EA7FB3" w:rsidRDefault="00507FB4" w:rsidP="00EA7FB3">
      <w:pPr>
        <w:spacing w:line="500" w:lineRule="exact"/>
        <w:jc w:val="right"/>
        <w:rPr>
          <w:rFonts w:ascii="標楷體" w:eastAsia="標楷體" w:hAnsi="標楷體"/>
          <w:bCs/>
          <w:sz w:val="16"/>
          <w:szCs w:val="16"/>
        </w:rPr>
      </w:pPr>
      <w:r>
        <w:rPr>
          <w:rFonts w:ascii="標楷體" w:eastAsia="標楷體" w:hAnsi="標楷體" w:hint="eastAsia"/>
          <w:bCs/>
          <w:sz w:val="16"/>
          <w:szCs w:val="16"/>
        </w:rPr>
        <w:t>111年03月23日110學年度第2學期第</w:t>
      </w:r>
      <w:r>
        <w:rPr>
          <w:rFonts w:ascii="標楷體" w:eastAsia="標楷體" w:hAnsi="標楷體" w:hint="eastAsia"/>
          <w:bCs/>
          <w:sz w:val="16"/>
          <w:szCs w:val="16"/>
        </w:rPr>
        <w:t>1</w:t>
      </w:r>
      <w:r>
        <w:rPr>
          <w:rFonts w:ascii="標楷體" w:eastAsia="標楷體" w:hAnsi="標楷體" w:hint="eastAsia"/>
          <w:bCs/>
          <w:sz w:val="16"/>
          <w:szCs w:val="16"/>
        </w:rPr>
        <w:t>次系</w:t>
      </w:r>
      <w:r>
        <w:rPr>
          <w:rFonts w:ascii="標楷體" w:eastAsia="標楷體" w:hAnsi="標楷體" w:hint="eastAsia"/>
          <w:bCs/>
          <w:sz w:val="16"/>
          <w:szCs w:val="16"/>
        </w:rPr>
        <w:t>課程</w:t>
      </w:r>
      <w:r>
        <w:rPr>
          <w:rFonts w:ascii="標楷體" w:eastAsia="標楷體" w:hAnsi="標楷體" w:hint="eastAsia"/>
          <w:bCs/>
          <w:sz w:val="16"/>
          <w:szCs w:val="16"/>
        </w:rPr>
        <w:t>會議通過</w:t>
      </w:r>
    </w:p>
    <w:p w:rsidR="006222E7" w:rsidRPr="009B0D85" w:rsidRDefault="006222E7" w:rsidP="00EA7FB3">
      <w:pPr>
        <w:spacing w:line="500" w:lineRule="exact"/>
        <w:ind w:left="425" w:hangingChars="177" w:hanging="425"/>
        <w:rPr>
          <w:rFonts w:ascii="標楷體" w:eastAsia="標楷體" w:hAnsi="標楷體"/>
        </w:rPr>
      </w:pPr>
      <w:r w:rsidRPr="009B0D85">
        <w:rPr>
          <w:rFonts w:ascii="標楷體" w:eastAsia="標楷體" w:hAnsi="標楷體" w:hint="eastAsia"/>
        </w:rPr>
        <w:t>一、依據教育部</w:t>
      </w:r>
      <w:r w:rsidRPr="009B0D85">
        <w:rPr>
          <w:rFonts w:ascii="標楷體" w:eastAsia="標楷體" w:hAnsi="標楷體"/>
        </w:rPr>
        <w:t>110年12月17日臺教高(五)字第1100145243A號函</w:t>
      </w:r>
      <w:r w:rsidRPr="009B0D85">
        <w:rPr>
          <w:rFonts w:ascii="標楷體" w:eastAsia="標楷體" w:hAnsi="標楷體" w:hint="eastAsia"/>
        </w:rPr>
        <w:t>，訂定「國立勤益科技大學文化創意事業系(以下簡稱本系)專兼任教師排課原則」(以下簡稱本原則)。</w:t>
      </w:r>
    </w:p>
    <w:p w:rsidR="006222E7" w:rsidRPr="009B0D85" w:rsidRDefault="006222E7" w:rsidP="00EA7FB3">
      <w:pPr>
        <w:spacing w:line="500" w:lineRule="exact"/>
        <w:ind w:left="425" w:hangingChars="177" w:hanging="425"/>
        <w:rPr>
          <w:rFonts w:ascii="標楷體" w:eastAsia="標楷體" w:hAnsi="標楷體"/>
        </w:rPr>
      </w:pPr>
      <w:r w:rsidRPr="009B0D85">
        <w:rPr>
          <w:rFonts w:ascii="標楷體" w:eastAsia="標楷體" w:hAnsi="標楷體" w:hint="eastAsia"/>
        </w:rPr>
        <w:t>二、</w:t>
      </w:r>
      <w:r w:rsidR="00CC5B8F" w:rsidRPr="009B0D85">
        <w:rPr>
          <w:rFonts w:ascii="標楷體" w:eastAsia="標楷體" w:hAnsi="標楷體" w:hint="eastAsia"/>
        </w:rPr>
        <w:t>本系專任教師應</w:t>
      </w:r>
      <w:r w:rsidR="00CF7D1E">
        <w:rPr>
          <w:rFonts w:ascii="標楷體" w:eastAsia="標楷體" w:hAnsi="標楷體" w:hint="eastAsia"/>
        </w:rPr>
        <w:t>擔</w:t>
      </w:r>
      <w:r w:rsidR="00CC5B8F" w:rsidRPr="009B0D85">
        <w:rPr>
          <w:rFonts w:ascii="標楷體" w:eastAsia="標楷體" w:hAnsi="標楷體" w:hint="eastAsia"/>
        </w:rPr>
        <w:t>負</w:t>
      </w:r>
      <w:r w:rsidR="00CF7D1E">
        <w:rPr>
          <w:rFonts w:ascii="標楷體" w:eastAsia="標楷體" w:hAnsi="標楷體" w:hint="eastAsia"/>
        </w:rPr>
        <w:t>本系教學任務之主要責任；</w:t>
      </w:r>
      <w:r w:rsidR="00CC5B8F" w:rsidRPr="009B0D85">
        <w:rPr>
          <w:rFonts w:ascii="標楷體" w:eastAsia="標楷體" w:hAnsi="標楷體" w:hint="eastAsia"/>
        </w:rPr>
        <w:t>兼任教師之聘請係借重其</w:t>
      </w:r>
      <w:r w:rsidR="00B52D3B">
        <w:rPr>
          <w:rFonts w:ascii="標楷體" w:eastAsia="標楷體" w:hAnsi="標楷體" w:hint="eastAsia"/>
        </w:rPr>
        <w:t>豐富之實務經驗、精湛之實務技能、</w:t>
      </w:r>
      <w:r w:rsidR="009247B2">
        <w:rPr>
          <w:rFonts w:ascii="標楷體" w:eastAsia="標楷體" w:hAnsi="標楷體" w:hint="eastAsia"/>
        </w:rPr>
        <w:t>本系無該項專長師資之特殊專業選修課程或</w:t>
      </w:r>
      <w:r w:rsidR="00836DBC" w:rsidRPr="009B0D85">
        <w:rPr>
          <w:rFonts w:ascii="標楷體" w:eastAsia="標楷體" w:hAnsi="標楷體" w:hint="eastAsia"/>
        </w:rPr>
        <w:t>補足</w:t>
      </w:r>
      <w:r w:rsidR="00CC5B8F" w:rsidRPr="009B0D85">
        <w:rPr>
          <w:rFonts w:ascii="標楷體" w:eastAsia="標楷體" w:hAnsi="標楷體" w:hint="eastAsia"/>
        </w:rPr>
        <w:t>專任教師依規定排課後尚</w:t>
      </w:r>
      <w:r w:rsidR="00836DBC" w:rsidRPr="009B0D85">
        <w:rPr>
          <w:rFonts w:ascii="標楷體" w:eastAsia="標楷體" w:hAnsi="標楷體" w:hint="eastAsia"/>
        </w:rPr>
        <w:t>餘</w:t>
      </w:r>
      <w:r w:rsidR="00CC5B8F" w:rsidRPr="009B0D85">
        <w:rPr>
          <w:rFonts w:ascii="標楷體" w:eastAsia="標楷體" w:hAnsi="標楷體" w:hint="eastAsia"/>
        </w:rPr>
        <w:t>之時數。</w:t>
      </w:r>
      <w:r w:rsidR="00E52564">
        <w:rPr>
          <w:rFonts w:ascii="標楷體" w:eastAsia="標楷體" w:hAnsi="標楷體" w:hint="eastAsia"/>
        </w:rPr>
        <w:t>本原則規範之權利義務，</w:t>
      </w:r>
      <w:r w:rsidR="00484613">
        <w:rPr>
          <w:rFonts w:ascii="標楷體" w:eastAsia="標楷體" w:hAnsi="標楷體" w:hint="eastAsia"/>
        </w:rPr>
        <w:t>專案教師自任職本系起</w:t>
      </w:r>
      <w:r w:rsidR="00E52564">
        <w:rPr>
          <w:rFonts w:ascii="標楷體" w:eastAsia="標楷體" w:hAnsi="標楷體" w:hint="eastAsia"/>
        </w:rPr>
        <w:t>比照</w:t>
      </w:r>
      <w:r w:rsidR="00484613">
        <w:rPr>
          <w:rFonts w:ascii="標楷體" w:eastAsia="標楷體" w:hAnsi="標楷體" w:hint="eastAsia"/>
        </w:rPr>
        <w:t>專任教師</w:t>
      </w:r>
      <w:r w:rsidR="00E52564">
        <w:rPr>
          <w:rFonts w:ascii="標楷體" w:eastAsia="標楷體" w:hAnsi="標楷體" w:hint="eastAsia"/>
        </w:rPr>
        <w:t>辦理</w:t>
      </w:r>
      <w:r w:rsidR="00484613">
        <w:rPr>
          <w:rFonts w:ascii="標楷體" w:eastAsia="標楷體" w:hAnsi="標楷體" w:hint="eastAsia"/>
        </w:rPr>
        <w:t>。</w:t>
      </w:r>
    </w:p>
    <w:p w:rsidR="00D64918" w:rsidRPr="009B0D85" w:rsidRDefault="00836DBC" w:rsidP="00EA7FB3">
      <w:pPr>
        <w:spacing w:line="500" w:lineRule="exact"/>
        <w:ind w:left="425" w:hangingChars="177" w:hanging="425"/>
        <w:rPr>
          <w:rFonts w:ascii="標楷體" w:eastAsia="標楷體" w:hAnsi="標楷體"/>
        </w:rPr>
      </w:pPr>
      <w:r w:rsidRPr="009B0D85">
        <w:rPr>
          <w:rFonts w:ascii="標楷體" w:eastAsia="標楷體" w:hAnsi="標楷體" w:hint="eastAsia"/>
        </w:rPr>
        <w:t>三、本系專業</w:t>
      </w:r>
      <w:r w:rsidR="006222E7" w:rsidRPr="009B0D85">
        <w:rPr>
          <w:rFonts w:ascii="標楷體" w:eastAsia="標楷體" w:hAnsi="標楷體" w:hint="eastAsia"/>
        </w:rPr>
        <w:t>必修科目僅限專任教師授課</w:t>
      </w:r>
      <w:r w:rsidRPr="009B0D85">
        <w:rPr>
          <w:rFonts w:ascii="標楷體" w:eastAsia="標楷體" w:hAnsi="標楷體" w:hint="eastAsia"/>
        </w:rPr>
        <w:t>；</w:t>
      </w:r>
      <w:r w:rsidR="006222E7" w:rsidRPr="009B0D85">
        <w:rPr>
          <w:rFonts w:ascii="標楷體" w:eastAsia="標楷體" w:hAnsi="標楷體" w:hint="eastAsia"/>
        </w:rPr>
        <w:t>政策性課程或依規定必須列入畢業門檻之課程，若本系無</w:t>
      </w:r>
      <w:r w:rsidR="00D64918" w:rsidRPr="009B0D85">
        <w:rPr>
          <w:rFonts w:ascii="標楷體" w:eastAsia="標楷體" w:hAnsi="標楷體" w:hint="eastAsia"/>
        </w:rPr>
        <w:t>具備該項專業之</w:t>
      </w:r>
      <w:r w:rsidR="006222E7" w:rsidRPr="009B0D85">
        <w:rPr>
          <w:rFonts w:ascii="標楷體" w:eastAsia="標楷體" w:hAnsi="標楷體" w:hint="eastAsia"/>
        </w:rPr>
        <w:t>專任教師</w:t>
      </w:r>
      <w:r w:rsidR="00D64918" w:rsidRPr="009B0D85">
        <w:rPr>
          <w:rFonts w:ascii="標楷體" w:eastAsia="標楷體" w:hAnsi="標楷體" w:hint="eastAsia"/>
        </w:rPr>
        <w:t>，</w:t>
      </w:r>
      <w:r w:rsidR="009247B2">
        <w:rPr>
          <w:rFonts w:ascii="標楷體" w:eastAsia="標楷體" w:hAnsi="標楷體" w:hint="eastAsia"/>
        </w:rPr>
        <w:t>得討論</w:t>
      </w:r>
      <w:r w:rsidR="006222E7" w:rsidRPr="009B0D85">
        <w:rPr>
          <w:rFonts w:ascii="標楷體" w:eastAsia="標楷體" w:hAnsi="標楷體" w:hint="eastAsia"/>
        </w:rPr>
        <w:t>列入必修</w:t>
      </w:r>
      <w:r w:rsidR="00B91B35">
        <w:rPr>
          <w:rFonts w:ascii="標楷體" w:eastAsia="標楷體" w:hAnsi="標楷體" w:hint="eastAsia"/>
        </w:rPr>
        <w:t>或共同選修</w:t>
      </w:r>
      <w:r w:rsidR="006222E7" w:rsidRPr="009B0D85">
        <w:rPr>
          <w:rFonts w:ascii="標楷體" w:eastAsia="標楷體" w:hAnsi="標楷體" w:hint="eastAsia"/>
        </w:rPr>
        <w:t>，聘請本校他</w:t>
      </w:r>
      <w:r w:rsidR="00D64918" w:rsidRPr="009B0D85">
        <w:rPr>
          <w:rFonts w:ascii="標楷體" w:eastAsia="標楷體" w:hAnsi="標楷體" w:hint="eastAsia"/>
        </w:rPr>
        <w:t>系專任教師開課，或</w:t>
      </w:r>
      <w:r w:rsidR="006222E7" w:rsidRPr="009B0D85">
        <w:rPr>
          <w:rFonts w:ascii="標楷體" w:eastAsia="標楷體" w:hAnsi="標楷體" w:hint="eastAsia"/>
        </w:rPr>
        <w:t>學生</w:t>
      </w:r>
      <w:r w:rsidR="00D64918" w:rsidRPr="009B0D85">
        <w:rPr>
          <w:rFonts w:ascii="標楷體" w:eastAsia="標楷體" w:hAnsi="標楷體" w:hint="eastAsia"/>
        </w:rPr>
        <w:t>依本校選課規定</w:t>
      </w:r>
      <w:r w:rsidR="006222E7" w:rsidRPr="009B0D85">
        <w:rPr>
          <w:rFonts w:ascii="標楷體" w:eastAsia="標楷體" w:hAnsi="標楷體" w:hint="eastAsia"/>
        </w:rPr>
        <w:t>至他系選修。</w:t>
      </w:r>
      <w:r w:rsidR="00D64918" w:rsidRPr="009B0D85">
        <w:rPr>
          <w:rFonts w:ascii="標楷體" w:eastAsia="標楷體" w:hAnsi="標楷體" w:hint="eastAsia"/>
        </w:rPr>
        <w:t>四、</w:t>
      </w:r>
      <w:r w:rsidR="006222E7" w:rsidRPr="009B0D85">
        <w:rPr>
          <w:rFonts w:ascii="標楷體" w:eastAsia="標楷體" w:hAnsi="標楷體" w:hint="eastAsia"/>
        </w:rPr>
        <w:t>專任教師應提出輔導學生學習次序，</w:t>
      </w:r>
      <w:r w:rsidR="00D64918" w:rsidRPr="009B0D85">
        <w:rPr>
          <w:rFonts w:ascii="標楷體" w:eastAsia="標楷體" w:hAnsi="標楷體" w:hint="eastAsia"/>
        </w:rPr>
        <w:t>每位專任教師</w:t>
      </w:r>
      <w:r w:rsidR="00B91B35" w:rsidRPr="009B0D85">
        <w:rPr>
          <w:rFonts w:ascii="標楷體" w:eastAsia="標楷體" w:hAnsi="標楷體" w:hint="eastAsia"/>
        </w:rPr>
        <w:t>上下學期</w:t>
      </w:r>
      <w:r w:rsidR="006222E7" w:rsidRPr="009B0D85">
        <w:rPr>
          <w:rFonts w:ascii="標楷體" w:eastAsia="標楷體" w:hAnsi="標楷體" w:hint="eastAsia"/>
        </w:rPr>
        <w:t>至少應有</w:t>
      </w:r>
      <w:r w:rsidR="00B91B35">
        <w:rPr>
          <w:rFonts w:ascii="標楷體" w:eastAsia="標楷體" w:hAnsi="標楷體" w:hint="eastAsia"/>
        </w:rPr>
        <w:t>1</w:t>
      </w:r>
      <w:r w:rsidR="006222E7" w:rsidRPr="009B0D85">
        <w:rPr>
          <w:rFonts w:ascii="標楷體" w:eastAsia="標楷體" w:hAnsi="標楷體" w:hint="eastAsia"/>
        </w:rPr>
        <w:t>門必修課程</w:t>
      </w:r>
      <w:r w:rsidR="00515F7F">
        <w:rPr>
          <w:rFonts w:ascii="標楷體" w:eastAsia="標楷體" w:hAnsi="標楷體" w:hint="eastAsia"/>
        </w:rPr>
        <w:t>，</w:t>
      </w:r>
      <w:r w:rsidR="00B91B35">
        <w:rPr>
          <w:rFonts w:ascii="標楷體" w:eastAsia="標楷體" w:hAnsi="標楷體" w:hint="eastAsia"/>
        </w:rPr>
        <w:t>本系</w:t>
      </w:r>
      <w:r w:rsidR="006222E7" w:rsidRPr="009B0D85">
        <w:rPr>
          <w:rFonts w:ascii="標楷體" w:eastAsia="標楷體" w:hAnsi="標楷體" w:hint="eastAsia"/>
        </w:rPr>
        <w:t>學分計畫表</w:t>
      </w:r>
      <w:r w:rsidR="00B91B35">
        <w:rPr>
          <w:rFonts w:ascii="標楷體" w:eastAsia="標楷體" w:hAnsi="標楷體" w:hint="eastAsia"/>
        </w:rPr>
        <w:t>得</w:t>
      </w:r>
      <w:r w:rsidR="006222E7" w:rsidRPr="009B0D85">
        <w:rPr>
          <w:rFonts w:ascii="標楷體" w:eastAsia="標楷體" w:hAnsi="標楷體" w:hint="eastAsia"/>
        </w:rPr>
        <w:t>於每學年度上學期</w:t>
      </w:r>
      <w:r w:rsidR="00D64918" w:rsidRPr="009B0D85">
        <w:rPr>
          <w:rFonts w:ascii="標楷體" w:eastAsia="標楷體" w:hAnsi="標楷體" w:hint="eastAsia"/>
        </w:rPr>
        <w:t>召開課程會議</w:t>
      </w:r>
      <w:r w:rsidR="006222E7" w:rsidRPr="009B0D85">
        <w:rPr>
          <w:rFonts w:ascii="標楷體" w:eastAsia="標楷體" w:hAnsi="標楷體" w:hint="eastAsia"/>
        </w:rPr>
        <w:t>進行討論。</w:t>
      </w:r>
    </w:p>
    <w:p w:rsidR="00D64918" w:rsidRPr="009B0D85" w:rsidRDefault="00D64918" w:rsidP="00EA7FB3">
      <w:pPr>
        <w:spacing w:line="500" w:lineRule="exact"/>
        <w:ind w:left="425" w:hangingChars="177" w:hanging="425"/>
        <w:rPr>
          <w:rFonts w:ascii="標楷體" w:eastAsia="標楷體" w:hAnsi="標楷體"/>
        </w:rPr>
      </w:pPr>
      <w:r w:rsidRPr="009B0D85">
        <w:rPr>
          <w:rFonts w:ascii="標楷體" w:eastAsia="標楷體" w:hAnsi="標楷體" w:hint="eastAsia"/>
        </w:rPr>
        <w:t>五、</w:t>
      </w:r>
      <w:r w:rsidR="006222E7" w:rsidRPr="009B0D85">
        <w:rPr>
          <w:rFonts w:ascii="標楷體" w:eastAsia="標楷體" w:hAnsi="標楷體" w:hint="eastAsia"/>
        </w:rPr>
        <w:t>專任教師如必須合開必修課程或選修課程，每門課僅限2位專任教師合開，授課時數各半，且每位專任教師參與合開之課程每學期至多必修課程</w:t>
      </w:r>
      <w:r w:rsidR="00406EEA">
        <w:rPr>
          <w:rFonts w:ascii="標楷體" w:eastAsia="標楷體" w:hAnsi="標楷體" w:hint="eastAsia"/>
        </w:rPr>
        <w:t>及</w:t>
      </w:r>
      <w:r w:rsidR="006222E7" w:rsidRPr="009B0D85">
        <w:rPr>
          <w:rFonts w:ascii="標楷體" w:eastAsia="標楷體" w:hAnsi="標楷體" w:hint="eastAsia"/>
        </w:rPr>
        <w:t>選修課程各一門。碩士班研究方法課程，由系主任主導，邀請專任教師參與授課，不受合開專任教師人數及授課時數比例之限制。</w:t>
      </w:r>
    </w:p>
    <w:p w:rsidR="00D64918" w:rsidRPr="009B0D85" w:rsidRDefault="00D64918" w:rsidP="00EA7FB3">
      <w:pPr>
        <w:spacing w:line="500" w:lineRule="exact"/>
        <w:ind w:left="425" w:hangingChars="177" w:hanging="425"/>
        <w:rPr>
          <w:rFonts w:ascii="標楷體" w:eastAsia="標楷體" w:hAnsi="標楷體"/>
        </w:rPr>
      </w:pPr>
      <w:r w:rsidRPr="009B0D85">
        <w:rPr>
          <w:rFonts w:ascii="標楷體" w:eastAsia="標楷體" w:hAnsi="標楷體" w:hint="eastAsia"/>
        </w:rPr>
        <w:t>六、</w:t>
      </w:r>
      <w:r w:rsidR="006222E7" w:rsidRPr="009B0D85">
        <w:rPr>
          <w:rFonts w:ascii="標楷體" w:eastAsia="標楷體" w:hAnsi="標楷體" w:hint="eastAsia"/>
        </w:rPr>
        <w:t>專任教師</w:t>
      </w:r>
      <w:r w:rsidRPr="009B0D85">
        <w:rPr>
          <w:rFonts w:ascii="標楷體" w:eastAsia="標楷體" w:hAnsi="標楷體" w:hint="eastAsia"/>
        </w:rPr>
        <w:t>得</w:t>
      </w:r>
      <w:r w:rsidR="001645EC" w:rsidRPr="009B0D85">
        <w:rPr>
          <w:rFonts w:ascii="標楷體" w:eastAsia="標楷體" w:hAnsi="標楷體" w:hint="eastAsia"/>
        </w:rPr>
        <w:t>運</w:t>
      </w:r>
      <w:r w:rsidRPr="009B0D85">
        <w:rPr>
          <w:rFonts w:ascii="標楷體" w:eastAsia="標楷體" w:hAnsi="標楷體" w:hint="eastAsia"/>
        </w:rPr>
        <w:t>用計畫性或政策性</w:t>
      </w:r>
      <w:r w:rsidR="006222E7" w:rsidRPr="009B0D85">
        <w:rPr>
          <w:rFonts w:ascii="標楷體" w:eastAsia="標楷體" w:hAnsi="標楷體" w:hint="eastAsia"/>
        </w:rPr>
        <w:t>補助，</w:t>
      </w:r>
      <w:r w:rsidR="001645EC" w:rsidRPr="009B0D85">
        <w:rPr>
          <w:rFonts w:ascii="標楷體" w:eastAsia="標楷體" w:hAnsi="標楷體" w:hint="eastAsia"/>
        </w:rPr>
        <w:t>於必修課程或選修課程，</w:t>
      </w:r>
      <w:r w:rsidR="006222E7" w:rsidRPr="009B0D85">
        <w:rPr>
          <w:rFonts w:ascii="標楷體" w:eastAsia="標楷體" w:hAnsi="標楷體" w:hint="eastAsia"/>
        </w:rPr>
        <w:t>邀請兼任教師或業界師資協同教</w:t>
      </w:r>
      <w:r w:rsidRPr="009B0D85">
        <w:rPr>
          <w:rFonts w:ascii="標楷體" w:eastAsia="標楷體" w:hAnsi="標楷體" w:hint="eastAsia"/>
        </w:rPr>
        <w:t>學</w:t>
      </w:r>
      <w:r w:rsidR="006222E7" w:rsidRPr="009B0D85">
        <w:rPr>
          <w:rFonts w:ascii="標楷體" w:eastAsia="標楷體" w:hAnsi="標楷體" w:hint="eastAsia"/>
        </w:rPr>
        <w:t>、</w:t>
      </w:r>
      <w:r w:rsidRPr="009B0D85">
        <w:rPr>
          <w:rFonts w:ascii="標楷體" w:eastAsia="標楷體" w:hAnsi="標楷體" w:hint="eastAsia"/>
        </w:rPr>
        <w:t>擔任課堂</w:t>
      </w:r>
      <w:r w:rsidR="006222E7" w:rsidRPr="009B0D85">
        <w:rPr>
          <w:rFonts w:ascii="標楷體" w:eastAsia="標楷體" w:hAnsi="標楷體" w:hint="eastAsia"/>
        </w:rPr>
        <w:t>講座、開設微學分課程</w:t>
      </w:r>
      <w:r w:rsidR="006222E7" w:rsidRPr="009B0D85">
        <w:rPr>
          <w:rFonts w:ascii="標楷體" w:eastAsia="標楷體" w:hAnsi="標楷體"/>
        </w:rPr>
        <w:t>……</w:t>
      </w:r>
      <w:r w:rsidR="006222E7" w:rsidRPr="009B0D85">
        <w:rPr>
          <w:rFonts w:ascii="標楷體" w:eastAsia="標楷體" w:hAnsi="標楷體" w:hint="eastAsia"/>
        </w:rPr>
        <w:t>等。</w:t>
      </w:r>
    </w:p>
    <w:p w:rsidR="005A69D1" w:rsidRDefault="00D64918" w:rsidP="00EA7FB3">
      <w:pPr>
        <w:spacing w:line="500" w:lineRule="exact"/>
        <w:ind w:left="425" w:hangingChars="177" w:hanging="425"/>
        <w:rPr>
          <w:rFonts w:ascii="標楷體" w:eastAsia="標楷體" w:hAnsi="標楷體"/>
        </w:rPr>
      </w:pPr>
      <w:r w:rsidRPr="009B0D85">
        <w:rPr>
          <w:rFonts w:ascii="標楷體" w:eastAsia="標楷體" w:hAnsi="標楷體" w:hint="eastAsia"/>
        </w:rPr>
        <w:t>七、</w:t>
      </w:r>
      <w:r w:rsidR="005A69D1">
        <w:rPr>
          <w:rFonts w:ascii="標楷體" w:eastAsia="標楷體" w:hAnsi="標楷體" w:hint="eastAsia"/>
        </w:rPr>
        <w:t>專任教師依據超鐘點之</w:t>
      </w:r>
      <w:r w:rsidR="005A69D1" w:rsidRPr="009B0D85">
        <w:rPr>
          <w:rFonts w:ascii="標楷體" w:eastAsia="標楷體" w:hAnsi="標楷體" w:hint="eastAsia"/>
        </w:rPr>
        <w:t>順</w:t>
      </w:r>
      <w:r w:rsidR="005A69D1">
        <w:rPr>
          <w:rFonts w:ascii="標楷體" w:eastAsia="標楷體" w:hAnsi="標楷體" w:hint="eastAsia"/>
        </w:rPr>
        <w:t>位，具有優先排課權，並</w:t>
      </w:r>
      <w:r w:rsidR="006222E7" w:rsidRPr="009B0D85">
        <w:rPr>
          <w:rFonts w:ascii="標楷體" w:eastAsia="標楷體" w:hAnsi="標楷體" w:hint="eastAsia"/>
        </w:rPr>
        <w:t>依開課容納量公開於系會議徵詢全體專任教師意願且確認已符合各專任教師之超鐘點時數規定後，如</w:t>
      </w:r>
      <w:r w:rsidRPr="009B0D85">
        <w:rPr>
          <w:rFonts w:ascii="標楷體" w:eastAsia="標楷體" w:hAnsi="標楷體" w:hint="eastAsia"/>
        </w:rPr>
        <w:t>有尚餘之時數得</w:t>
      </w:r>
      <w:r w:rsidR="006222E7" w:rsidRPr="009B0D85">
        <w:rPr>
          <w:rFonts w:ascii="標楷體" w:eastAsia="標楷體" w:hAnsi="標楷體" w:hint="eastAsia"/>
        </w:rPr>
        <w:t>聘請兼任教師授課。</w:t>
      </w:r>
      <w:r w:rsidR="0084182A">
        <w:rPr>
          <w:rFonts w:ascii="標楷體" w:eastAsia="標楷體" w:hAnsi="標楷體" w:hint="eastAsia"/>
        </w:rPr>
        <w:t>專任教師因開設政策性課程而增加原課程之學時數</w:t>
      </w:r>
      <w:r w:rsidR="00F87DB3">
        <w:rPr>
          <w:rFonts w:ascii="標楷體" w:eastAsia="標楷體" w:hAnsi="標楷體" w:hint="eastAsia"/>
        </w:rPr>
        <w:t>、實務專題及研究方法之學時數</w:t>
      </w:r>
      <w:r w:rsidR="0084182A">
        <w:rPr>
          <w:rFonts w:ascii="標楷體" w:eastAsia="標楷體" w:hAnsi="標楷體" w:hint="eastAsia"/>
        </w:rPr>
        <w:t>，</w:t>
      </w:r>
      <w:r w:rsidR="00F87DB3">
        <w:rPr>
          <w:rFonts w:ascii="標楷體" w:eastAsia="標楷體" w:hAnsi="標楷體" w:hint="eastAsia"/>
        </w:rPr>
        <w:t>均不</w:t>
      </w:r>
      <w:r w:rsidR="0084182A">
        <w:rPr>
          <w:rFonts w:ascii="標楷體" w:eastAsia="標楷體" w:hAnsi="標楷體" w:hint="eastAsia"/>
        </w:rPr>
        <w:t>影響其超鐘點之優先順位。</w:t>
      </w:r>
      <w:r w:rsidR="005A69D1">
        <w:rPr>
          <w:rFonts w:ascii="標楷體" w:eastAsia="標楷體" w:hAnsi="標楷體" w:hint="eastAsia"/>
        </w:rPr>
        <w:t>專任教師</w:t>
      </w:r>
      <w:r w:rsidR="005461A8">
        <w:rPr>
          <w:rFonts w:ascii="標楷體" w:eastAsia="標楷體" w:hAnsi="標楷體" w:hint="eastAsia"/>
        </w:rPr>
        <w:t>超鐘點之順位</w:t>
      </w:r>
      <w:r w:rsidR="005A69D1">
        <w:rPr>
          <w:rFonts w:ascii="標楷體" w:eastAsia="標楷體" w:hAnsi="標楷體" w:hint="eastAsia"/>
        </w:rPr>
        <w:t>遇有離職</w:t>
      </w:r>
      <w:r w:rsidR="005461A8">
        <w:rPr>
          <w:rFonts w:ascii="標楷體" w:eastAsia="標楷體" w:hAnsi="標楷體" w:hint="eastAsia"/>
        </w:rPr>
        <w:t>情形</w:t>
      </w:r>
      <w:r w:rsidR="005A69D1">
        <w:rPr>
          <w:rFonts w:ascii="標楷體" w:eastAsia="標楷體" w:hAnsi="標楷體" w:hint="eastAsia"/>
        </w:rPr>
        <w:t>時由現職人員依序遞補，新進專任教師遞補至最後順位。</w:t>
      </w:r>
    </w:p>
    <w:p w:rsidR="00D64918" w:rsidRPr="009B0D85" w:rsidRDefault="00D64918" w:rsidP="00EA7FB3">
      <w:pPr>
        <w:spacing w:line="500" w:lineRule="exact"/>
        <w:ind w:left="425" w:hangingChars="177" w:hanging="425"/>
        <w:rPr>
          <w:rFonts w:ascii="標楷體" w:eastAsia="標楷體" w:hAnsi="標楷體"/>
        </w:rPr>
      </w:pPr>
      <w:r w:rsidRPr="009B0D85">
        <w:rPr>
          <w:rFonts w:ascii="標楷體" w:eastAsia="標楷體" w:hAnsi="標楷體" w:hint="eastAsia"/>
        </w:rPr>
        <w:t>八、</w:t>
      </w:r>
      <w:r w:rsidR="006222E7" w:rsidRPr="009B0D85">
        <w:rPr>
          <w:rFonts w:ascii="標楷體" w:eastAsia="標楷體" w:hAnsi="標楷體" w:hint="eastAsia"/>
        </w:rPr>
        <w:t>兼任教師於本系每學期授課時數至多3</w:t>
      </w:r>
      <w:r w:rsidR="00B91B35">
        <w:rPr>
          <w:rFonts w:ascii="標楷體" w:eastAsia="標楷體" w:hAnsi="標楷體" w:hint="eastAsia"/>
        </w:rPr>
        <w:t>學時，限一門課，</w:t>
      </w:r>
      <w:r w:rsidR="005C4E14" w:rsidRPr="009B0D85">
        <w:rPr>
          <w:rFonts w:ascii="標楷體" w:eastAsia="標楷體" w:hAnsi="標楷體" w:hint="eastAsia"/>
        </w:rPr>
        <w:t>應</w:t>
      </w:r>
      <w:r w:rsidR="006222E7" w:rsidRPr="009B0D85">
        <w:rPr>
          <w:rFonts w:ascii="標楷體" w:eastAsia="標楷體" w:hAnsi="標楷體" w:hint="eastAsia"/>
        </w:rPr>
        <w:t>為獨立開課；如接受專任教師邀請協同開設選修課程，</w:t>
      </w:r>
      <w:r w:rsidR="005C4E14" w:rsidRPr="009B0D85">
        <w:rPr>
          <w:rFonts w:ascii="標楷體" w:eastAsia="標楷體" w:hAnsi="標楷體" w:hint="eastAsia"/>
        </w:rPr>
        <w:t>與獨立開課之選修課程</w:t>
      </w:r>
      <w:r w:rsidR="00B91B35">
        <w:rPr>
          <w:rFonts w:ascii="標楷體" w:eastAsia="標楷體" w:hAnsi="標楷體" w:hint="eastAsia"/>
        </w:rPr>
        <w:t>併</w:t>
      </w:r>
      <w:r w:rsidR="005C4E14" w:rsidRPr="009B0D85">
        <w:rPr>
          <w:rFonts w:ascii="標楷體" w:eastAsia="標楷體" w:hAnsi="標楷體" w:hint="eastAsia"/>
        </w:rPr>
        <w:t>計，</w:t>
      </w:r>
      <w:r w:rsidR="00B91B35">
        <w:rPr>
          <w:rFonts w:ascii="標楷體" w:eastAsia="標楷體" w:hAnsi="標楷體" w:hint="eastAsia"/>
        </w:rPr>
        <w:t>亦僅限一門課。</w:t>
      </w:r>
    </w:p>
    <w:p w:rsidR="005C4E14" w:rsidRPr="009B0D85" w:rsidRDefault="00D64918" w:rsidP="00EA7FB3">
      <w:pPr>
        <w:spacing w:line="500" w:lineRule="exact"/>
        <w:ind w:left="425" w:hangingChars="177" w:hanging="425"/>
        <w:rPr>
          <w:rFonts w:ascii="標楷體" w:eastAsia="標楷體" w:hAnsi="標楷體"/>
        </w:rPr>
      </w:pPr>
      <w:r w:rsidRPr="009B0D85">
        <w:rPr>
          <w:rFonts w:ascii="標楷體" w:eastAsia="標楷體" w:hAnsi="標楷體" w:hint="eastAsia"/>
        </w:rPr>
        <w:t>九、</w:t>
      </w:r>
      <w:r w:rsidR="006222E7" w:rsidRPr="009B0D85">
        <w:rPr>
          <w:rFonts w:ascii="標楷體" w:eastAsia="標楷體" w:hAnsi="標楷體" w:hint="eastAsia"/>
        </w:rPr>
        <w:t>專任</w:t>
      </w:r>
      <w:bookmarkStart w:id="0" w:name="_GoBack"/>
      <w:bookmarkEnd w:id="0"/>
      <w:r w:rsidR="006222E7" w:rsidRPr="009B0D85">
        <w:rPr>
          <w:rFonts w:ascii="標楷體" w:eastAsia="標楷體" w:hAnsi="標楷體" w:hint="eastAsia"/>
        </w:rPr>
        <w:t>教師邀請兼任教師協同開設選修課程，專任教師授課時數至少佔</w:t>
      </w:r>
      <w:r w:rsidR="001034F6">
        <w:rPr>
          <w:rFonts w:ascii="標楷體" w:eastAsia="標楷體" w:hAnsi="標楷體" w:hint="eastAsia"/>
        </w:rPr>
        <w:t>該課程學時</w:t>
      </w:r>
      <w:r w:rsidR="001034F6">
        <w:rPr>
          <w:rFonts w:ascii="標楷體" w:eastAsia="標楷體" w:hAnsi="標楷體" w:hint="eastAsia"/>
        </w:rPr>
        <w:lastRenderedPageBreak/>
        <w:t>數之</w:t>
      </w:r>
      <w:r w:rsidR="006222E7" w:rsidRPr="009B0D85">
        <w:rPr>
          <w:rFonts w:ascii="標楷體" w:eastAsia="標楷體" w:hAnsi="標楷體" w:hint="eastAsia"/>
        </w:rPr>
        <w:t>一半</w:t>
      </w:r>
      <w:r w:rsidR="000E5642">
        <w:rPr>
          <w:rFonts w:ascii="標楷體" w:eastAsia="標楷體" w:hAnsi="標楷體" w:hint="eastAsia"/>
        </w:rPr>
        <w:t>，且該項課程應屬專任教師自行認列超鐘點之課程</w:t>
      </w:r>
      <w:r w:rsidR="006222E7" w:rsidRPr="009B0D85">
        <w:rPr>
          <w:rFonts w:ascii="標楷體" w:eastAsia="標楷體" w:hAnsi="標楷體" w:hint="eastAsia"/>
        </w:rPr>
        <w:t>。</w:t>
      </w:r>
    </w:p>
    <w:p w:rsidR="001C5C92" w:rsidRPr="00EA7FB3" w:rsidRDefault="005C4E14" w:rsidP="00EA7FB3">
      <w:pPr>
        <w:spacing w:line="500" w:lineRule="exact"/>
        <w:ind w:left="425" w:hangingChars="177" w:hanging="425"/>
        <w:rPr>
          <w:rFonts w:ascii="標楷體" w:eastAsia="標楷體" w:hAnsi="標楷體"/>
          <w:strike/>
        </w:rPr>
      </w:pPr>
      <w:r w:rsidRPr="00EA7FB3">
        <w:rPr>
          <w:rFonts w:ascii="標楷體" w:eastAsia="標楷體" w:hAnsi="標楷體" w:hint="eastAsia"/>
        </w:rPr>
        <w:t>十、</w:t>
      </w:r>
      <w:r w:rsidR="00EA7FB3">
        <w:rPr>
          <w:rFonts w:ascii="標楷體" w:eastAsia="標楷體" w:hAnsi="標楷體" w:hint="eastAsia"/>
        </w:rPr>
        <w:t>自</w:t>
      </w:r>
      <w:r w:rsidR="00EA7FB3" w:rsidRPr="009B0D85">
        <w:rPr>
          <w:rFonts w:ascii="標楷體" w:eastAsia="標楷體" w:hAnsi="標楷體" w:hint="eastAsia"/>
        </w:rPr>
        <w:t>111學年度起專任教師</w:t>
      </w:r>
      <w:r w:rsidR="00EA7FB3">
        <w:rPr>
          <w:rFonts w:ascii="標楷體" w:eastAsia="標楷體" w:hAnsi="標楷體" w:hint="eastAsia"/>
        </w:rPr>
        <w:t>超鐘點之</w:t>
      </w:r>
      <w:r w:rsidR="00EA7FB3" w:rsidRPr="009B0D85">
        <w:rPr>
          <w:rFonts w:ascii="標楷體" w:eastAsia="標楷體" w:hAnsi="標楷體" w:hint="eastAsia"/>
        </w:rPr>
        <w:t>順</w:t>
      </w:r>
      <w:r w:rsidR="00EA7FB3">
        <w:rPr>
          <w:rFonts w:ascii="標楷體" w:eastAsia="標楷體" w:hAnsi="標楷體" w:hint="eastAsia"/>
        </w:rPr>
        <w:t>位：盛業信(1)、陳湘湘(2)、陳志昌(3)、黃士嘉(4)、黃詩珮(5)、陳向濂(6)、楊卿(7)、游惠遠(8)、顏加松(9)</w:t>
      </w:r>
    </w:p>
    <w:p w:rsidR="00EA7FB3" w:rsidRDefault="00484613" w:rsidP="00EA7FB3">
      <w:pPr>
        <w:spacing w:line="500" w:lineRule="exact"/>
        <w:ind w:left="425" w:hangingChars="177" w:hanging="425"/>
        <w:rPr>
          <w:rFonts w:ascii="標楷體" w:eastAsia="標楷體" w:hAnsi="標楷體"/>
        </w:rPr>
      </w:pPr>
      <w:r>
        <w:rPr>
          <w:rFonts w:ascii="標楷體" w:eastAsia="標楷體" w:hAnsi="標楷體" w:hint="eastAsia"/>
        </w:rPr>
        <w:t>十一、</w:t>
      </w:r>
      <w:r w:rsidR="00EA7FB3" w:rsidRPr="009B0D85">
        <w:rPr>
          <w:rFonts w:ascii="標楷體" w:eastAsia="標楷體" w:hAnsi="標楷體" w:hint="eastAsia"/>
        </w:rPr>
        <w:t>本原則自111學年度起適用於大學部及碩士班課程</w:t>
      </w:r>
      <w:r w:rsidR="00EA7FB3">
        <w:rPr>
          <w:rFonts w:ascii="標楷體" w:eastAsia="標楷體" w:hAnsi="標楷體" w:hint="eastAsia"/>
        </w:rPr>
        <w:t>。</w:t>
      </w:r>
    </w:p>
    <w:p w:rsidR="006222E7" w:rsidRPr="009B0D85" w:rsidRDefault="00B37EE9" w:rsidP="00EA7FB3">
      <w:pPr>
        <w:spacing w:line="500" w:lineRule="exact"/>
        <w:ind w:left="425" w:hangingChars="177" w:hanging="425"/>
      </w:pPr>
      <w:r>
        <w:rPr>
          <w:rFonts w:ascii="標楷體" w:eastAsia="標楷體" w:hAnsi="標楷體" w:hint="eastAsia"/>
        </w:rPr>
        <w:t>十二</w:t>
      </w:r>
      <w:r w:rsidR="005C4E14" w:rsidRPr="009B0D85">
        <w:rPr>
          <w:rFonts w:ascii="標楷體" w:eastAsia="標楷體" w:hAnsi="標楷體" w:hint="eastAsia"/>
        </w:rPr>
        <w:t>、</w:t>
      </w:r>
      <w:r w:rsidR="001C5C92">
        <w:rPr>
          <w:rFonts w:ascii="標楷體" w:eastAsia="標楷體" w:hAnsi="標楷體" w:hint="eastAsia"/>
        </w:rPr>
        <w:t>本原則經本系課程</w:t>
      </w:r>
      <w:r w:rsidR="005C4E14" w:rsidRPr="009B0D85">
        <w:rPr>
          <w:rFonts w:ascii="標楷體" w:eastAsia="標楷體" w:hAnsi="標楷體" w:hint="eastAsia"/>
        </w:rPr>
        <w:t>會議討論通過，修正時亦同。</w:t>
      </w:r>
    </w:p>
    <w:sectPr w:rsidR="006222E7" w:rsidRPr="009B0D85" w:rsidSect="00EA7FB3">
      <w:pgSz w:w="11906" w:h="16838"/>
      <w:pgMar w:top="1135" w:right="1531" w:bottom="1418"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657" w:rsidRDefault="00495657" w:rsidP="00F849A4">
      <w:r>
        <w:separator/>
      </w:r>
    </w:p>
  </w:endnote>
  <w:endnote w:type="continuationSeparator" w:id="0">
    <w:p w:rsidR="00495657" w:rsidRDefault="00495657" w:rsidP="00F84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657" w:rsidRDefault="00495657" w:rsidP="00F849A4">
      <w:r>
        <w:separator/>
      </w:r>
    </w:p>
  </w:footnote>
  <w:footnote w:type="continuationSeparator" w:id="0">
    <w:p w:rsidR="00495657" w:rsidRDefault="00495657" w:rsidP="00F849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2E7"/>
    <w:rsid w:val="000876A6"/>
    <w:rsid w:val="000E5642"/>
    <w:rsid w:val="001034F6"/>
    <w:rsid w:val="001575C3"/>
    <w:rsid w:val="001645EC"/>
    <w:rsid w:val="00194C9F"/>
    <w:rsid w:val="001C5C92"/>
    <w:rsid w:val="001E57DB"/>
    <w:rsid w:val="00216329"/>
    <w:rsid w:val="0031602A"/>
    <w:rsid w:val="00333615"/>
    <w:rsid w:val="00405CC4"/>
    <w:rsid w:val="00406EEA"/>
    <w:rsid w:val="0044548E"/>
    <w:rsid w:val="00484613"/>
    <w:rsid w:val="00495657"/>
    <w:rsid w:val="004A796F"/>
    <w:rsid w:val="004B312B"/>
    <w:rsid w:val="00507FB4"/>
    <w:rsid w:val="00515F7F"/>
    <w:rsid w:val="005461A8"/>
    <w:rsid w:val="005A69D1"/>
    <w:rsid w:val="005C4E14"/>
    <w:rsid w:val="005F0051"/>
    <w:rsid w:val="006222E7"/>
    <w:rsid w:val="00625242"/>
    <w:rsid w:val="006B4CA5"/>
    <w:rsid w:val="006D1B98"/>
    <w:rsid w:val="00836DBC"/>
    <w:rsid w:val="0084182A"/>
    <w:rsid w:val="009247B2"/>
    <w:rsid w:val="0099434C"/>
    <w:rsid w:val="009B0D85"/>
    <w:rsid w:val="00A63C0A"/>
    <w:rsid w:val="00B37EE9"/>
    <w:rsid w:val="00B426CB"/>
    <w:rsid w:val="00B52D3B"/>
    <w:rsid w:val="00B91B35"/>
    <w:rsid w:val="00CC1077"/>
    <w:rsid w:val="00CC5B8F"/>
    <w:rsid w:val="00CF7D1E"/>
    <w:rsid w:val="00D64918"/>
    <w:rsid w:val="00E16B67"/>
    <w:rsid w:val="00E52564"/>
    <w:rsid w:val="00EA7FB3"/>
    <w:rsid w:val="00EF3EF6"/>
    <w:rsid w:val="00F849A4"/>
    <w:rsid w:val="00F87D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FC750"/>
  <w15:docId w15:val="{D03A62E8-BFEB-43BE-BD7A-ECE0B08CD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2E7"/>
    <w:pPr>
      <w:widowControl w:val="0"/>
    </w:pPr>
    <w:rPr>
      <w:rFonts w:ascii="Calibri" w:eastAsia="新細明體"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22E7"/>
    <w:pPr>
      <w:ind w:leftChars="200" w:left="480"/>
    </w:pPr>
  </w:style>
  <w:style w:type="paragraph" w:styleId="a4">
    <w:name w:val="header"/>
    <w:basedOn w:val="a"/>
    <w:link w:val="a5"/>
    <w:uiPriority w:val="99"/>
    <w:unhideWhenUsed/>
    <w:rsid w:val="00F849A4"/>
    <w:pPr>
      <w:tabs>
        <w:tab w:val="center" w:pos="4153"/>
        <w:tab w:val="right" w:pos="8306"/>
      </w:tabs>
      <w:snapToGrid w:val="0"/>
    </w:pPr>
    <w:rPr>
      <w:sz w:val="20"/>
      <w:szCs w:val="20"/>
    </w:rPr>
  </w:style>
  <w:style w:type="character" w:customStyle="1" w:styleId="a5">
    <w:name w:val="頁首 字元"/>
    <w:basedOn w:val="a0"/>
    <w:link w:val="a4"/>
    <w:uiPriority w:val="99"/>
    <w:rsid w:val="00F849A4"/>
    <w:rPr>
      <w:rFonts w:ascii="Calibri" w:eastAsia="新細明體" w:hAnsi="Calibri" w:cs="Times New Roman"/>
      <w:sz w:val="20"/>
      <w:szCs w:val="20"/>
    </w:rPr>
  </w:style>
  <w:style w:type="paragraph" w:styleId="a6">
    <w:name w:val="footer"/>
    <w:basedOn w:val="a"/>
    <w:link w:val="a7"/>
    <w:uiPriority w:val="99"/>
    <w:unhideWhenUsed/>
    <w:rsid w:val="00F849A4"/>
    <w:pPr>
      <w:tabs>
        <w:tab w:val="center" w:pos="4153"/>
        <w:tab w:val="right" w:pos="8306"/>
      </w:tabs>
      <w:snapToGrid w:val="0"/>
    </w:pPr>
    <w:rPr>
      <w:sz w:val="20"/>
      <w:szCs w:val="20"/>
    </w:rPr>
  </w:style>
  <w:style w:type="character" w:customStyle="1" w:styleId="a7">
    <w:name w:val="頁尾 字元"/>
    <w:basedOn w:val="a0"/>
    <w:link w:val="a6"/>
    <w:uiPriority w:val="99"/>
    <w:rsid w:val="00F849A4"/>
    <w:rPr>
      <w:rFonts w:ascii="Calibri" w:eastAsia="新細明體" w:hAnsi="Calibri" w:cs="Times New Roman"/>
      <w:sz w:val="20"/>
      <w:szCs w:val="20"/>
    </w:rPr>
  </w:style>
  <w:style w:type="paragraph" w:styleId="a8">
    <w:name w:val="Balloon Text"/>
    <w:basedOn w:val="a"/>
    <w:link w:val="a9"/>
    <w:uiPriority w:val="99"/>
    <w:semiHidden/>
    <w:unhideWhenUsed/>
    <w:rsid w:val="0044548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4454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2</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cp:lastPrinted>2022-03-16T07:48:00Z</cp:lastPrinted>
  <dcterms:created xsi:type="dcterms:W3CDTF">2022-03-06T01:37:00Z</dcterms:created>
  <dcterms:modified xsi:type="dcterms:W3CDTF">2022-03-24T05:12:00Z</dcterms:modified>
</cp:coreProperties>
</file>